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7E9" w:rsidRPr="009F17BF" w:rsidRDefault="000727E9" w:rsidP="000727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F17BF">
        <w:rPr>
          <w:rFonts w:ascii="Times New Roman" w:hAnsi="Times New Roman" w:cs="Times New Roman"/>
          <w:sz w:val="28"/>
          <w:szCs w:val="28"/>
        </w:rPr>
        <w:t>Календарно –</w:t>
      </w:r>
      <w:r w:rsidR="00974057" w:rsidRPr="009F17BF">
        <w:rPr>
          <w:rFonts w:ascii="Times New Roman" w:hAnsi="Times New Roman" w:cs="Times New Roman"/>
          <w:sz w:val="28"/>
          <w:szCs w:val="28"/>
        </w:rPr>
        <w:t xml:space="preserve"> </w:t>
      </w:r>
      <w:r w:rsidRPr="009F17BF">
        <w:rPr>
          <w:rFonts w:ascii="Times New Roman" w:hAnsi="Times New Roman" w:cs="Times New Roman"/>
          <w:sz w:val="28"/>
          <w:szCs w:val="28"/>
        </w:rPr>
        <w:t xml:space="preserve">тематическое планирование 6 класс  Театра </w:t>
      </w:r>
      <w:r w:rsidR="002E68F6">
        <w:rPr>
          <w:rFonts w:ascii="Times New Roman" w:hAnsi="Times New Roman" w:cs="Times New Roman"/>
          <w:sz w:val="28"/>
          <w:szCs w:val="28"/>
        </w:rPr>
        <w:t>м</w:t>
      </w:r>
      <w:r w:rsidRPr="009F17BF">
        <w:rPr>
          <w:rFonts w:ascii="Times New Roman" w:hAnsi="Times New Roman" w:cs="Times New Roman"/>
          <w:sz w:val="28"/>
          <w:szCs w:val="28"/>
        </w:rPr>
        <w:t>од</w:t>
      </w:r>
      <w:r w:rsidR="002E68F6">
        <w:rPr>
          <w:rFonts w:ascii="Times New Roman" w:hAnsi="Times New Roman" w:cs="Times New Roman"/>
          <w:sz w:val="28"/>
          <w:szCs w:val="28"/>
        </w:rPr>
        <w:t>ы</w:t>
      </w:r>
      <w:r w:rsidRPr="009F17BF">
        <w:rPr>
          <w:rFonts w:ascii="Times New Roman" w:hAnsi="Times New Roman" w:cs="Times New Roman"/>
          <w:sz w:val="28"/>
          <w:szCs w:val="28"/>
        </w:rPr>
        <w:t xml:space="preserve"> «Забава»</w:t>
      </w:r>
    </w:p>
    <w:p w:rsidR="000727E9" w:rsidRPr="009F17BF" w:rsidRDefault="000727E9" w:rsidP="002E6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F17BF">
        <w:rPr>
          <w:rFonts w:ascii="Times New Roman" w:hAnsi="Times New Roman" w:cs="Times New Roman"/>
          <w:sz w:val="28"/>
          <w:szCs w:val="28"/>
        </w:rPr>
        <w:t>202</w:t>
      </w:r>
      <w:r w:rsidR="00B06D37" w:rsidRPr="009F17BF">
        <w:rPr>
          <w:rFonts w:ascii="Times New Roman" w:hAnsi="Times New Roman" w:cs="Times New Roman"/>
          <w:sz w:val="28"/>
          <w:szCs w:val="28"/>
        </w:rPr>
        <w:t>3</w:t>
      </w:r>
      <w:r w:rsidRPr="009F17BF">
        <w:rPr>
          <w:rFonts w:ascii="Times New Roman" w:hAnsi="Times New Roman" w:cs="Times New Roman"/>
          <w:sz w:val="28"/>
          <w:szCs w:val="28"/>
        </w:rPr>
        <w:t>-202</w:t>
      </w:r>
      <w:r w:rsidR="00B06D37" w:rsidRPr="009F17BF">
        <w:rPr>
          <w:rFonts w:ascii="Times New Roman" w:hAnsi="Times New Roman" w:cs="Times New Roman"/>
          <w:sz w:val="28"/>
          <w:szCs w:val="28"/>
        </w:rPr>
        <w:t>4</w:t>
      </w:r>
      <w:r w:rsidRPr="009F17BF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8222"/>
        <w:gridCol w:w="4536"/>
        <w:gridCol w:w="1842"/>
      </w:tblGrid>
      <w:tr w:rsidR="00113ECE" w:rsidRPr="009F17BF" w:rsidTr="002E68F6">
        <w:trPr>
          <w:cantSplit/>
          <w:trHeight w:val="104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ED9" w:rsidRPr="009F17BF" w:rsidRDefault="004B3ED9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4B3ED9" w:rsidRPr="009F17BF" w:rsidRDefault="004B3ED9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ED9" w:rsidRPr="009F17BF" w:rsidRDefault="004B3ED9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подразделов и тем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ED9" w:rsidRPr="009F17BF" w:rsidRDefault="004B3ED9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1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цифровые образовательные ресурсы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ED9" w:rsidRPr="009F17BF" w:rsidRDefault="004B3ED9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113ECE" w:rsidRPr="009F17BF" w:rsidTr="002E68F6">
        <w:trPr>
          <w:trHeight w:val="9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3EC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F86E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F86E58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Дизайн костюма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4B3ED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C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Вводное  занятие.  Техника безопасности.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78B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CF38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 об  одежде, сценическом костюме.  История моды. История костюма. 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Мода. Стиль. Силуэт.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tgtFrame="_blank" w:history="1"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maskball.ru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► История костюма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78B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B52C0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Выбор ткани и модели (по фактуре и цвету). Пропорции фигуры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78B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B52C0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Средства композиции одежды. Композиционный центр в костюме.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78B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B52C0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Цветовое тестирование. Природа цвета. Цветовая  гармония  костюма.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78B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B52C0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Понятие «отделка». Виды современных отделок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tgtFrame="_blank" w:history="1"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wellconstruction.clothing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dizayn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/</w:t>
              </w:r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kompozitsionnyiy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…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78B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B52C0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Выполнение эскизов с применением отделки.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C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B52C0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Типы внешности. Нюансов  основных цветов, лучше всего подходящих к определенному типу в одежде.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tgtFrame="_blank" w:history="1"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dress-mag.com</w:t>
              </w:r>
              <w:proofErr w:type="gramStart"/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В</w:t>
              </w:r>
              <w:proofErr w:type="gram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се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 xml:space="preserve"> о выборе одежды для…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›</w:t>
              </w:r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Цветотипы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 xml:space="preserve"> внешности и </w:t>
              </w:r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выбо</w:t>
              </w:r>
              <w:proofErr w:type="spellEnd"/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C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7744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B52C0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Экскурсии  на  профессиональные конкурсы дизайнеров.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C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F86E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F86E58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Технология одежды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F86E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C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1E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E174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Терминология ручных работ. Смёточная, намёточная, замёточная строчка, выполняемая  прямыми стежками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56378B" w:rsidRDefault="0056378B" w:rsidP="0056378B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tgtFrame="_blank" w:history="1">
              <w:proofErr w:type="spellStart"/>
              <w:r w:rsidRPr="009F17BF">
                <w:rPr>
                  <w:rFonts w:ascii="Times New Roman" w:eastAsia="Times New Roman" w:hAnsi="Times New Roman" w:cs="Times New Roman"/>
                  <w:bCs/>
                  <w:color w:val="0000FF"/>
                  <w:sz w:val="28"/>
                  <w:szCs w:val="28"/>
                  <w:lang w:eastAsia="ru-RU"/>
                </w:rPr>
                <w:t>burdastyle.ru</w:t>
              </w:r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›Мастер</w:t>
              </w:r>
              <w:proofErr w:type="spellEnd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-классы›…-</w:t>
              </w:r>
              <w:proofErr w:type="spellStart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raboty</w:t>
              </w:r>
              <w:proofErr w:type="spellEnd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-</w:t>
              </w:r>
              <w:proofErr w:type="spellStart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razbiraemsya</w:t>
              </w:r>
              <w:proofErr w:type="spellEnd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-v…</w:t>
              </w:r>
            </w:hyperlink>
          </w:p>
          <w:p w:rsidR="00974057" w:rsidRPr="009F17BF" w:rsidRDefault="00974057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78B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1E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A526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Швейные машины. Приемы  работы  на  швейной машине. Освоение различных видов машинных швов.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tgtFrame="_blank" w:history="1">
              <w:proofErr w:type="spellStart"/>
              <w:proofErr w:type="gramStart"/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korfiati.ru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Машинный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 xml:space="preserve"> шов в подгибку с…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 xml:space="preserve">Машинный шов в подгибку с </w:t>
              </w:r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зак</w:t>
              </w:r>
              <w:proofErr w:type="spellEnd"/>
            </w:hyperlink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78B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1E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A526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Виды швов. Технология выполнения машинных швов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78B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1E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A526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Выполнение стачного шва. Выполнение  зигзагообразной  строчки.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C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1E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A526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Краткая  характеристика  тканей. Свойства тканей.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56378B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1" w:tgtFrame="_blank" w:history="1"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  <w:lang w:val="en-US"/>
                </w:rPr>
                <w:t>igrekpkf.ru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vidy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-i-</w:t>
              </w:r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svojstva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-</w:t>
              </w:r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tkanej</w:t>
              </w:r>
              <w:proofErr w:type="spellEnd"/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3EC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1E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A526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Измерение фигуры для построения швейных изделий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1E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A526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Моделирование  и  технология изготовления швейных изделий, сценических костюмов.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2" w:tgtFrame="_blank" w:history="1"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  <w:lang w:val="en-US"/>
                </w:rPr>
                <w:t>studylib.ru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doc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/3810402/</w:t>
              </w:r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tehnologiya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-</w:t>
              </w:r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sozdaniya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-…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1E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A526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Поузловая  обработка  отдельных деталей (вытачки, пояса)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1E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A526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Разработка  моделей  в коллекцию. Эскизы  модели.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1E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A526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Специфика  выполнения  эскизов модели одежды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6FE" w:rsidRPr="009F17BF" w:rsidTr="002E68F6">
        <w:trPr>
          <w:trHeight w:val="31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1E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6A31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Разработка и технологическая обработка выбранных моделей в коллекцию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1E63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6A31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Технологическая обработка  выбранных  моделей  в коллекцию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6FE" w:rsidRPr="009F17BF" w:rsidTr="002E68F6">
        <w:trPr>
          <w:trHeight w:val="327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687B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6A31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Технологическая обработка  выбранных  моделей  в коллекцию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687B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6A31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Технологическая обработка  выбранных  моделей  в коллекцию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6FE" w:rsidRPr="009F17BF" w:rsidRDefault="009446FE" w:rsidP="006A31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Технологическая обработка  выбранных  моделей  в коллекцию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C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57" w:rsidRPr="009F17BF" w:rsidRDefault="00974057" w:rsidP="006A31A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Дополнения и аксессуары (перчатки, сумки).  Дизайнерские штучки: броши, бусы, колье, браслеты.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tgtFrame="_blank" w:history="1"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ru.pinterest.com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lyusik2601/бусы-и-броши/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C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F86E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F86E58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Причёска. Макияж</w:t>
            </w:r>
          </w:p>
        </w:tc>
      </w:tr>
      <w:tr w:rsidR="00113EC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57" w:rsidRPr="009F17BF" w:rsidRDefault="00974057" w:rsidP="00F16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Уход за волосами. Создание сценических причёсок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tgtFrame="_blank" w:history="1"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infopedia.su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28x15c1c.html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F6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57" w:rsidRPr="009F17BF" w:rsidRDefault="00974057" w:rsidP="00F16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Подбор  сценических  причёсок  по специализированной компьютерной программе  «Виртуальный стилист»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446FE" w:rsidP="009446FE">
            <w:pPr>
              <w:shd w:val="clear" w:color="auto" w:fill="FFFFFF"/>
              <w:spacing w:after="0" w:line="255" w:lineRule="atLeast"/>
              <w:textAlignment w:val="top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hyperlink r:id="rId15" w:tgtFrame="_blank" w:history="1">
              <w:proofErr w:type="spellStart"/>
              <w:r w:rsidRPr="009F17BF">
                <w:rPr>
                  <w:rFonts w:ascii="Times New Roman" w:eastAsia="Times New Roman" w:hAnsi="Times New Roman" w:cs="Times New Roman"/>
                  <w:bCs/>
                  <w:color w:val="0000FF"/>
                  <w:sz w:val="28"/>
                  <w:szCs w:val="28"/>
                  <w:lang w:eastAsia="ru-RU"/>
                </w:rPr>
                <w:t>irecommend.ru</w:t>
              </w:r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›Компьютерные</w:t>
              </w:r>
              <w:proofErr w:type="spellEnd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программы›Программа</w:t>
              </w:r>
              <w:proofErr w:type="spellEnd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 xml:space="preserve"> для моделирования имиджа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C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057" w:rsidRPr="009F17BF" w:rsidRDefault="00974057" w:rsidP="00F16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Косметические  средства  и  средства декоративной  косметики  для  усиления  выразительности  индивидуальных природных  внешних  данных.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tgtFrame="_blank" w:history="1"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http://prestizh86.ru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vizazhist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57" w:rsidRPr="009F17BF" w:rsidRDefault="00974057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6FE" w:rsidRPr="009F17BF" w:rsidRDefault="009446FE" w:rsidP="00F16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Подбор  дневного  макияжа  по специализированной компьютерной программе  «Виртуальный стилист»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tgtFrame="_blank" w:history="1"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infopedia.su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28x15c1c.html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F86E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F86E58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Постановочная работа</w:t>
            </w: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FE32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Коллекция и театр моды. Синтез  дефиле,  музыки,  танца  и  моды. Подготовка  коллекции. Основные  составляющих  компонентов театра моды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6FE" w:rsidRPr="00B118FB" w:rsidRDefault="009446FE" w:rsidP="009446FE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hyperlink r:id="rId18" w:tgtFrame="_blank" w:history="1">
              <w:r w:rsidRPr="009F17BF">
                <w:rPr>
                  <w:rFonts w:ascii="Times New Roman" w:eastAsia="Times New Roman" w:hAnsi="Times New Roman" w:cs="Times New Roman"/>
                  <w:bCs/>
                  <w:color w:val="0000FF"/>
                  <w:sz w:val="28"/>
                  <w:szCs w:val="28"/>
                  <w:lang w:val="en-US" w:eastAsia="ru-RU"/>
                </w:rPr>
                <w:t>2uch.ru</w:t>
              </w:r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val="en-US" w:eastAsia="ru-RU"/>
                </w:rPr>
                <w:t>›textbook/</w:t>
              </w:r>
              <w:proofErr w:type="spellStart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val="en-US" w:eastAsia="ru-RU"/>
                </w:rPr>
                <w:t>detu</w:t>
              </w:r>
              <w:proofErr w:type="spellEnd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val="en-US" w:eastAsia="ru-RU"/>
                </w:rPr>
                <w:t>/</w:t>
              </w:r>
              <w:proofErr w:type="spellStart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val="en-US" w:eastAsia="ru-RU"/>
                </w:rPr>
                <w:t>thausmy</w:t>
              </w:r>
              <w:proofErr w:type="spellEnd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val="en-US" w:eastAsia="ru-RU"/>
                </w:rPr>
                <w:t>/</w:t>
              </w:r>
              <w:proofErr w:type="spellStart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val="en-US" w:eastAsia="ru-RU"/>
                </w:rPr>
                <w:t>whond</w:t>
              </w:r>
              <w:proofErr w:type="spellEnd"/>
            </w:hyperlink>
          </w:p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FE32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Основные  рисунки,  шаги,  композиции  общей постановки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FE32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Работа  над  ансамблевым  исполнением  общей  композиции. 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FE320F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Работа над эмоциями и передачей характера коллекции.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6FE" w:rsidRPr="009F17BF" w:rsidTr="002E68F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FE320F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Творческое выступление на отчетном концерте.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6FE" w:rsidRPr="009F17BF" w:rsidRDefault="009446FE" w:rsidP="009E2C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27E9" w:rsidRPr="009F17BF" w:rsidRDefault="000727E9" w:rsidP="000727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27E9" w:rsidRPr="009F17BF" w:rsidRDefault="000727E9" w:rsidP="000727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B3ED9" w:rsidRPr="009F17BF" w:rsidRDefault="004B3ED9" w:rsidP="004B3E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F17BF">
        <w:rPr>
          <w:rFonts w:ascii="Times New Roman" w:hAnsi="Times New Roman" w:cs="Times New Roman"/>
          <w:sz w:val="28"/>
          <w:szCs w:val="28"/>
        </w:rPr>
        <w:t xml:space="preserve">Календарно </w:t>
      </w:r>
      <w:proofErr w:type="gramStart"/>
      <w:r w:rsidRPr="009F17BF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9F17BF">
        <w:rPr>
          <w:rFonts w:ascii="Times New Roman" w:hAnsi="Times New Roman" w:cs="Times New Roman"/>
          <w:sz w:val="28"/>
          <w:szCs w:val="28"/>
        </w:rPr>
        <w:t>ематическое планирование 6 класс  Театра Мод «Забава»</w:t>
      </w:r>
    </w:p>
    <w:p w:rsidR="004B3ED9" w:rsidRPr="009F17BF" w:rsidRDefault="004B3ED9" w:rsidP="004B3E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F17BF">
        <w:rPr>
          <w:rFonts w:ascii="Times New Roman" w:hAnsi="Times New Roman" w:cs="Times New Roman"/>
          <w:sz w:val="28"/>
          <w:szCs w:val="28"/>
        </w:rPr>
        <w:t>Хореография.</w:t>
      </w:r>
    </w:p>
    <w:p w:rsidR="004B3ED9" w:rsidRPr="009F17BF" w:rsidRDefault="004B3ED9" w:rsidP="004B3E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F17BF">
        <w:rPr>
          <w:rFonts w:ascii="Times New Roman" w:hAnsi="Times New Roman" w:cs="Times New Roman"/>
          <w:sz w:val="28"/>
          <w:szCs w:val="28"/>
        </w:rPr>
        <w:t>2023-2024 учебный год</w:t>
      </w:r>
    </w:p>
    <w:p w:rsidR="004B3ED9" w:rsidRPr="009F17BF" w:rsidRDefault="004B3ED9" w:rsidP="004B3E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8222"/>
        <w:gridCol w:w="4536"/>
        <w:gridCol w:w="1701"/>
      </w:tblGrid>
      <w:tr w:rsidR="00113ECE" w:rsidRPr="009F17BF" w:rsidTr="000E38D2">
        <w:trPr>
          <w:cantSplit/>
          <w:trHeight w:val="104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ED9" w:rsidRPr="009F17BF" w:rsidRDefault="004B3ED9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4B3ED9" w:rsidRPr="009F17BF" w:rsidRDefault="004B3ED9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ED9" w:rsidRPr="009F17BF" w:rsidRDefault="004B3ED9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подразделов и тем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ED9" w:rsidRPr="009F17BF" w:rsidRDefault="004B3ED9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1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цифровые образовательные ресурсы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ED9" w:rsidRPr="009F17BF" w:rsidRDefault="004B3ED9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113ECE" w:rsidRPr="009F17BF" w:rsidTr="000E38D2">
        <w:trPr>
          <w:trHeight w:val="9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D9" w:rsidRPr="009F17BF" w:rsidRDefault="004B3ED9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3ECE" w:rsidRPr="009F17BF" w:rsidTr="000E38D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F" w:rsidRPr="009F17BF" w:rsidRDefault="002C799F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F" w:rsidRPr="009F17BF" w:rsidRDefault="00CD332D" w:rsidP="00CD332D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C799F" w:rsidRPr="009F17BF">
              <w:rPr>
                <w:rFonts w:ascii="Times New Roman" w:hAnsi="Times New Roman" w:cs="Times New Roman"/>
                <w:sz w:val="28"/>
                <w:szCs w:val="28"/>
              </w:rPr>
              <w:t>Дефиле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F" w:rsidRPr="009F17BF" w:rsidRDefault="002C799F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16" w:rsidRPr="009F17BF" w:rsidTr="00E169B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2876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Понятие  «дефиле»  как  свободное  движение  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по подиуму на основе музыки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116" w:rsidRPr="009F17BF" w:rsidRDefault="004A2116" w:rsidP="004A2116">
            <w:pPr>
              <w:suppressAutoHyphens/>
              <w:spacing w:after="0" w:line="360" w:lineRule="auto"/>
              <w:ind w:left="71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http://www.horeograf.com/tancevalnye-igry/na-polyane.html</w:t>
              </w:r>
            </w:hyperlink>
          </w:p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16" w:rsidRPr="009F17BF" w:rsidTr="00E169B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2876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Типы походок. Спортивно – оздоровительный момент походки.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16" w:rsidRPr="009F17BF" w:rsidTr="00E169B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2876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proofErr w:type="gramStart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 изображение разнообразных походок людей в импровизации.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A2116" w:rsidRPr="009F17BF" w:rsidTr="00E169B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984C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984C9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Подиумный</w:t>
            </w:r>
            <w:proofErr w:type="spellEnd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 шаг. Первая проба.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16" w:rsidRPr="009F17BF" w:rsidRDefault="004A2116" w:rsidP="004A21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16" w:rsidRPr="009F17BF" w:rsidTr="00E169B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Выполнение  комплекса упражнений типа ходьбы на месте (из аэробики</w:t>
            </w:r>
            <w:proofErr w:type="gramEnd"/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16" w:rsidRPr="009F17BF" w:rsidTr="008C614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Опережающий поворот головы. Положение рук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F17B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tancprof.ucoz.ru</w:t>
            </w:r>
            <w:r w:rsidRPr="009F17BF">
              <w:rPr>
                <w:rStyle w:val="path-separator"/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›</w:t>
            </w:r>
            <w:r w:rsidRPr="009F17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publ</w:t>
            </w:r>
            <w:proofErr w:type="spellEnd"/>
            <w:r w:rsidRPr="009F17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/</w:t>
            </w:r>
            <w:proofErr w:type="spellStart"/>
            <w:r w:rsidRPr="009F17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tancevalnye_igry</w:t>
            </w:r>
            <w:proofErr w:type="spellEnd"/>
            <w:r w:rsidRPr="009F17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/</w:t>
            </w:r>
            <w:proofErr w:type="spellStart"/>
            <w:r w:rsidRPr="009F17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na_poljane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A2116" w:rsidRPr="009F17BF" w:rsidTr="008C614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Выпад в сторону. Выпад в сторону без руки и с рукой из основной позиции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16" w:rsidRPr="009F17BF" w:rsidTr="008C614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Дефиле. Сходство и отличие от танцевального шага.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16" w:rsidRPr="009F17BF" w:rsidTr="008C614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Отработка </w:t>
            </w:r>
            <w:proofErr w:type="spellStart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подиумного</w:t>
            </w:r>
            <w:proofErr w:type="spellEnd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 шага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Основная позиция в статике.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16" w:rsidRPr="009F17BF" w:rsidTr="009D199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7B6A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Отработка шагов, положения рук, головы без музыки и под музыку по одному.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horeograf.ucoz.ru›blog</w:t>
            </w:r>
            <w:proofErr w:type="spellEnd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razvivajushhie_igry_dlja</w:t>
            </w:r>
            <w:proofErr w:type="spellEnd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0" w:tgtFrame="_blank" w:history="1"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  <w:lang w:val="en-US"/>
                </w:rPr>
                <w:t>nsportal.ru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kultura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/</w:t>
              </w:r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iskusstvo-baleta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/library/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A2116" w:rsidRPr="009F17BF" w:rsidTr="009D199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7B6A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Отработка шагов, положения рук, головы без музыки и под музыку по одному, линией и в 2 линии навстречу друг другу.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16" w:rsidRPr="009F17BF" w:rsidTr="009D199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7B6A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Распределение пространства и линии. Шаг-проходка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16" w:rsidRPr="009F17BF" w:rsidTr="009D199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641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Характеристика основного шага.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Виды основного шага.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116" w:rsidRPr="009F17BF" w:rsidTr="009D199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641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Демонстрация шага с выпадом. Отработка по одному, в паре, в линии, в 2 линии без музыки и под музыку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16" w:rsidRPr="009F17BF" w:rsidRDefault="004A2116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CE" w:rsidRPr="009F17BF" w:rsidTr="0093674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CE" w:rsidRPr="009F17BF" w:rsidRDefault="00113ECE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CE" w:rsidRPr="009F17BF" w:rsidRDefault="00113ECE" w:rsidP="00CD332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II. 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Сценическая пластика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CE" w:rsidRPr="009F17BF" w:rsidRDefault="00113ECE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8FB" w:rsidRPr="009F17BF" w:rsidTr="0098181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5643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Мимика.  Жесты  как  способ  выразить  эмоции.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tgtFrame="_blank" w:history="1"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studbooks.net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661797/</w:t>
              </w:r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kulturologiya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/…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8FB" w:rsidRPr="009F17BF" w:rsidTr="0098181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5643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Жестикуляция.  Язык  жестов. Пантомима  -  синтез  мимики  и  пластики  жеста.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8FB" w:rsidRPr="009F17BF" w:rsidTr="0098181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5643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Пластика тела. Понятие «гибкости тела»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8FB" w:rsidRPr="009F17BF" w:rsidTr="0098181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5643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Взаимосвязь пластики  движений  человека  со  стилем  его одежды. Отражение стиля костюма в стиле шага и танцевальных элементов.  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8FB" w:rsidRPr="009F17BF" w:rsidTr="0098181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5643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Пластика и эмоции. Понятие «эмоций». Виды эмоций. Выражение лица человека в зависимости от его внутреннего состояния.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8FB" w:rsidRPr="009F17BF" w:rsidTr="00EB3D49">
        <w:trPr>
          <w:trHeight w:val="31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5643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Изображение  эмоций  в  соответствии  с  характером  музыки.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hyperlink r:id="rId22" w:tgtFrame="_blank" w:history="1"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  <w:lang w:val="en-US"/>
                </w:rPr>
                <w:t>erazvitie.org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article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/</w:t>
              </w:r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tanci_emocii</w:t>
              </w:r>
              <w:proofErr w:type="spellEnd"/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118FB" w:rsidRPr="009F17BF" w:rsidTr="00EB3D4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5643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Упражнение  на  развитие  выразительности  мимики:  ролевые  игры  «У  зеркала», «Кто я?», «Игра с платком», "Тренируем эмоции», «Изобрази эмоцию»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8FB" w:rsidRPr="009F17BF" w:rsidTr="00EB3D49">
        <w:trPr>
          <w:trHeight w:val="327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Ходьба  под  музыку  с  хлопком  на  сильную  долю.  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8FB" w:rsidRPr="009F17BF" w:rsidTr="00EB3D4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Элементы  народных  и современных танцев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CE" w:rsidRPr="009F17BF" w:rsidTr="00474D5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CE" w:rsidRPr="009F17BF" w:rsidRDefault="00113ECE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CE" w:rsidRPr="009F17BF" w:rsidRDefault="00113ECE" w:rsidP="00CD332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Виды танцев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CE" w:rsidRPr="009F17BF" w:rsidRDefault="00113ECE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8FB" w:rsidRPr="009F17BF" w:rsidTr="000D083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FB" w:rsidRPr="009F17BF" w:rsidRDefault="00B118FB" w:rsidP="00CD33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Виды  танцев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. Н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ародный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классический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3" w:tgtFrame="_blank" w:history="1">
              <w:proofErr w:type="spellStart"/>
              <w:proofErr w:type="gramStart"/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  <w:lang w:val="en-US"/>
                </w:rPr>
                <w:t>nsportal.ru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kultura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/</w:t>
              </w:r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narodnaya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-</w:t>
              </w:r>
              <w:proofErr w:type="spellStart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khudozhestvennaya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-</w:t>
              </w:r>
              <w:proofErr w:type="gram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…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118FB" w:rsidRPr="009F17BF" w:rsidTr="000D083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FB" w:rsidRPr="009F17BF" w:rsidRDefault="00B118FB" w:rsidP="00CD33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Виды  танцев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. Э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страдный,  бальный,  спортивный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8FB" w:rsidRPr="009F17BF" w:rsidTr="000D083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арактеристика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 танцев. В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заимосвязь  лексики  танца,  костюма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8FB" w:rsidRPr="009F17BF" w:rsidTr="000D083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Просмотр видеозаписей танцевальных композиций разных направлений. Анализ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8FB" w:rsidRPr="009F17BF" w:rsidTr="00EA7E2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Музыкальность исполнения. Танцевальные    этюды:    «Летка-</w:t>
            </w:r>
            <w:proofErr w:type="spellStart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енька</w:t>
            </w:r>
            <w:proofErr w:type="spellEnd"/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»,  «Русский  лирический»,  «Вальс», «Гармоничный  танец»,  «Зеркальный  танец»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4" w:tgtFrame="_blank" w:history="1">
              <w:proofErr w:type="spellStart"/>
              <w:proofErr w:type="gramStart"/>
              <w:r w:rsidRPr="009F17BF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  <w:lang w:val="en-US"/>
                </w:rPr>
                <w:t>uchitelya.com</w:t>
              </w:r>
              <w:r w:rsidRPr="009F17BF">
                <w:rPr>
                  <w:rStyle w:val="path-separator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›</w:t>
              </w:r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pedagogika</w:t>
              </w:r>
              <w:proofErr w:type="spell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/123593-vidy-tancevalnogo</w:t>
              </w:r>
              <w:proofErr w:type="gramEnd"/>
              <w:r w:rsidRPr="009F17BF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…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118FB" w:rsidRPr="009F17BF" w:rsidTr="00EA7E2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анцевальные  импровизации  под музыку разных стилей, жанров, темпов. Работа над ансамблевым исполнением этюда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FB" w:rsidRPr="009F17BF" w:rsidRDefault="00B118F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CE" w:rsidRPr="009F17BF" w:rsidTr="000E38D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CE" w:rsidRPr="009F17BF" w:rsidRDefault="00113ECE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CE" w:rsidRPr="009F17BF" w:rsidRDefault="00113ECE" w:rsidP="004B3ED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IV. </w:t>
            </w: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Постановочная работа</w:t>
            </w:r>
          </w:p>
        </w:tc>
      </w:tr>
      <w:tr w:rsidR="0056378B" w:rsidRPr="009F17BF" w:rsidTr="00F76CD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0E38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Коллекция и театр моды. Синтез  дефиле,  музыки,  танца  и  моды. Подготовка  коллекции. Основные  составляющих  компонентов театра моды.  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78B" w:rsidRPr="00B118FB" w:rsidRDefault="0056378B" w:rsidP="00B118FB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hyperlink r:id="rId25" w:tgtFrame="_blank" w:history="1">
              <w:r w:rsidRPr="009F17BF">
                <w:rPr>
                  <w:rFonts w:ascii="Times New Roman" w:eastAsia="Times New Roman" w:hAnsi="Times New Roman" w:cs="Times New Roman"/>
                  <w:bCs/>
                  <w:color w:val="0000FF"/>
                  <w:sz w:val="28"/>
                  <w:szCs w:val="28"/>
                  <w:lang w:val="en-US" w:eastAsia="ru-RU"/>
                </w:rPr>
                <w:t>2uch.ru</w:t>
              </w:r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val="en-US" w:eastAsia="ru-RU"/>
                </w:rPr>
                <w:t>›textbook/</w:t>
              </w:r>
              <w:proofErr w:type="spellStart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val="en-US" w:eastAsia="ru-RU"/>
                </w:rPr>
                <w:t>detu</w:t>
              </w:r>
              <w:proofErr w:type="spellEnd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val="en-US" w:eastAsia="ru-RU"/>
                </w:rPr>
                <w:t>/</w:t>
              </w:r>
              <w:proofErr w:type="spellStart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val="en-US" w:eastAsia="ru-RU"/>
                </w:rPr>
                <w:t>thausmy</w:t>
              </w:r>
              <w:proofErr w:type="spellEnd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val="en-US" w:eastAsia="ru-RU"/>
                </w:rPr>
                <w:t>/</w:t>
              </w:r>
              <w:proofErr w:type="spellStart"/>
              <w:r w:rsidRPr="009F17B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val="en-US" w:eastAsia="ru-RU"/>
                </w:rPr>
                <w:t>whond</w:t>
              </w:r>
              <w:proofErr w:type="spellEnd"/>
            </w:hyperlink>
          </w:p>
          <w:p w:rsidR="0056378B" w:rsidRPr="009F17BF" w:rsidRDefault="0056378B" w:rsidP="00B118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78B" w:rsidRPr="009F17BF" w:rsidTr="00F76CD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4357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Основные  рисунки,  шаги,  композиции  общей постановки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78B" w:rsidRPr="009F17BF" w:rsidRDefault="0056378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78B" w:rsidRPr="009F17BF" w:rsidTr="00F76CD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4357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0E38D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 xml:space="preserve">Работа  над  ансамблевым  исполнением  общей  композиции. 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78B" w:rsidRPr="009F17BF" w:rsidRDefault="0056378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78B" w:rsidRPr="009F17BF" w:rsidTr="00F76CD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4357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Работа над эмоциями и передачей характера коллекции.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B" w:rsidRPr="009F17BF" w:rsidRDefault="0056378B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ECE" w:rsidRPr="009F17BF" w:rsidTr="000E38D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CE" w:rsidRPr="009F17BF" w:rsidRDefault="00113ECE" w:rsidP="004357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CE" w:rsidRPr="009F17BF" w:rsidRDefault="00113ECE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F17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Творческое выступление на отчетном концерте.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CE" w:rsidRPr="009F17BF" w:rsidRDefault="00113ECE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CE" w:rsidRPr="009F17BF" w:rsidRDefault="00113ECE" w:rsidP="000E38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27E9" w:rsidRPr="009F17BF" w:rsidRDefault="000727E9" w:rsidP="000727E9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727E9" w:rsidRPr="009F17BF" w:rsidRDefault="000727E9" w:rsidP="000727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727E9" w:rsidRPr="009F17BF" w:rsidRDefault="000727E9" w:rsidP="000727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727E9" w:rsidRPr="009F17BF" w:rsidRDefault="000727E9" w:rsidP="000727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368A" w:rsidRPr="009F17BF" w:rsidRDefault="003F368A" w:rsidP="000727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727E9" w:rsidRPr="009F17BF" w:rsidRDefault="000727E9" w:rsidP="000727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727E9" w:rsidRPr="009F17BF" w:rsidRDefault="000727E9" w:rsidP="000727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0727E9" w:rsidRPr="009F17BF" w:rsidSect="009E2CC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</w:abstractNum>
  <w:abstractNum w:abstractNumId="1">
    <w:nsid w:val="00000014"/>
    <w:multiLevelType w:val="single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</w:abstractNum>
  <w:abstractNum w:abstractNumId="2">
    <w:nsid w:val="41B919CA"/>
    <w:multiLevelType w:val="hybridMultilevel"/>
    <w:tmpl w:val="1F34982E"/>
    <w:lvl w:ilvl="0" w:tplc="C4E050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C95FD0"/>
    <w:multiLevelType w:val="hybridMultilevel"/>
    <w:tmpl w:val="1F34982E"/>
    <w:lvl w:ilvl="0" w:tplc="C4E050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A17754"/>
    <w:multiLevelType w:val="hybridMultilevel"/>
    <w:tmpl w:val="1F34982E"/>
    <w:lvl w:ilvl="0" w:tplc="C4E050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B41"/>
    <w:rsid w:val="00005B41"/>
    <w:rsid w:val="000727E9"/>
    <w:rsid w:val="00113ECE"/>
    <w:rsid w:val="001B7111"/>
    <w:rsid w:val="002876B8"/>
    <w:rsid w:val="002C799F"/>
    <w:rsid w:val="002E68F6"/>
    <w:rsid w:val="003B651A"/>
    <w:rsid w:val="003F368A"/>
    <w:rsid w:val="0041011A"/>
    <w:rsid w:val="00476229"/>
    <w:rsid w:val="00483F35"/>
    <w:rsid w:val="004A2116"/>
    <w:rsid w:val="004B3ED9"/>
    <w:rsid w:val="0056378B"/>
    <w:rsid w:val="00636FBF"/>
    <w:rsid w:val="00685425"/>
    <w:rsid w:val="00703FFC"/>
    <w:rsid w:val="009446FE"/>
    <w:rsid w:val="00973855"/>
    <w:rsid w:val="00974057"/>
    <w:rsid w:val="009E2CCB"/>
    <w:rsid w:val="009F17BF"/>
    <w:rsid w:val="00B06D37"/>
    <w:rsid w:val="00B118FB"/>
    <w:rsid w:val="00B67CEA"/>
    <w:rsid w:val="00B96713"/>
    <w:rsid w:val="00CC1C30"/>
    <w:rsid w:val="00CD332D"/>
    <w:rsid w:val="00CF3824"/>
    <w:rsid w:val="00E1037E"/>
    <w:rsid w:val="00EC255A"/>
    <w:rsid w:val="00F8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7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727E9"/>
    <w:pPr>
      <w:spacing w:after="0" w:line="240" w:lineRule="auto"/>
    </w:pPr>
  </w:style>
  <w:style w:type="character" w:customStyle="1" w:styleId="a4">
    <w:name w:val="Без интервала Знак"/>
    <w:link w:val="a3"/>
    <w:uiPriority w:val="99"/>
    <w:locked/>
    <w:rsid w:val="000727E9"/>
  </w:style>
  <w:style w:type="character" w:styleId="a5">
    <w:name w:val="Hyperlink"/>
    <w:basedOn w:val="a0"/>
    <w:uiPriority w:val="99"/>
    <w:semiHidden/>
    <w:unhideWhenUsed/>
    <w:rsid w:val="004A2116"/>
    <w:rPr>
      <w:color w:val="0000FF"/>
      <w:u w:val="single"/>
    </w:rPr>
  </w:style>
  <w:style w:type="character" w:customStyle="1" w:styleId="path-separator">
    <w:name w:val="path-separator"/>
    <w:basedOn w:val="a0"/>
    <w:rsid w:val="004A2116"/>
  </w:style>
  <w:style w:type="character" w:customStyle="1" w:styleId="a11yhidden">
    <w:name w:val="a11yhidden"/>
    <w:basedOn w:val="a0"/>
    <w:rsid w:val="00B118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7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727E9"/>
    <w:pPr>
      <w:spacing w:after="0" w:line="240" w:lineRule="auto"/>
    </w:pPr>
  </w:style>
  <w:style w:type="character" w:customStyle="1" w:styleId="a4">
    <w:name w:val="Без интервала Знак"/>
    <w:link w:val="a3"/>
    <w:uiPriority w:val="99"/>
    <w:locked/>
    <w:rsid w:val="000727E9"/>
  </w:style>
  <w:style w:type="character" w:styleId="a5">
    <w:name w:val="Hyperlink"/>
    <w:basedOn w:val="a0"/>
    <w:uiPriority w:val="99"/>
    <w:semiHidden/>
    <w:unhideWhenUsed/>
    <w:rsid w:val="004A2116"/>
    <w:rPr>
      <w:color w:val="0000FF"/>
      <w:u w:val="single"/>
    </w:rPr>
  </w:style>
  <w:style w:type="character" w:customStyle="1" w:styleId="path-separator">
    <w:name w:val="path-separator"/>
    <w:basedOn w:val="a0"/>
    <w:rsid w:val="004A2116"/>
  </w:style>
  <w:style w:type="character" w:customStyle="1" w:styleId="a11yhidden">
    <w:name w:val="a11yhidden"/>
    <w:basedOn w:val="a0"/>
    <w:rsid w:val="00B11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8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2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ess-mag.com/choice/kak-vybirat-odezhdu-po-tsvetotipu/" TargetMode="External"/><Relationship Id="rId13" Type="http://schemas.openxmlformats.org/officeDocument/2006/relationships/hyperlink" Target="https://ru.pinterest.com/lyusik2601/%D0%B1%D1%83%D1%81%D1%8B-%D0%B8-%D0%B1%D1%80%D0%BE%D1%88%D0%B8/" TargetMode="External"/><Relationship Id="rId18" Type="http://schemas.openxmlformats.org/officeDocument/2006/relationships/hyperlink" Target="https://2uch.ru/textbook/detu/thausmy/whond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studbooks.net/661797/kulturologiya/zhestikulyatsiya_mimika_pantomima_osnova_horeograficheskoy_postanovki" TargetMode="External"/><Relationship Id="rId7" Type="http://schemas.openxmlformats.org/officeDocument/2006/relationships/hyperlink" Target="https://wellconstruction.clothing/dizayn/kompozitsionnyiy-tsentr-v-kostyume" TargetMode="External"/><Relationship Id="rId12" Type="http://schemas.openxmlformats.org/officeDocument/2006/relationships/hyperlink" Target="https://studylib.ru/doc/3810402/tehnologiya-sozdaniya-scenicheskogo-kostyuma" TargetMode="External"/><Relationship Id="rId17" Type="http://schemas.openxmlformats.org/officeDocument/2006/relationships/hyperlink" Target="https://infopedia.su/28x15c1c.html" TargetMode="External"/><Relationship Id="rId25" Type="http://schemas.openxmlformats.org/officeDocument/2006/relationships/hyperlink" Target="https://2uch.ru/textbook/detu/thausmy/whond" TargetMode="External"/><Relationship Id="rId2" Type="http://schemas.openxmlformats.org/officeDocument/2006/relationships/styles" Target="styles.xml"/><Relationship Id="rId16" Type="http://schemas.openxmlformats.org/officeDocument/2006/relationships/hyperlink" Target="http://prestizh86.ru/vizazhist" TargetMode="External"/><Relationship Id="rId20" Type="http://schemas.openxmlformats.org/officeDocument/2006/relationships/hyperlink" Target="https://nsportal.ru/kultura/iskusstvo-baleta/library/2020/07/26/metodika-i-tehnika-harakternogo-narodnogo-tants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askball.ru/dress/" TargetMode="External"/><Relationship Id="rId11" Type="http://schemas.openxmlformats.org/officeDocument/2006/relationships/hyperlink" Target="https://igrekpkf.ru/vidy-i-svojstva-tkanej" TargetMode="External"/><Relationship Id="rId24" Type="http://schemas.openxmlformats.org/officeDocument/2006/relationships/hyperlink" Target="https://uchitelya.com/pedagogika/123593-vidy-tancevalnogo-iskusstva-ih-harakteristika-i-specifika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recommend.ru/content/interesnaya-i-poleznaya-programma-dlya-lyubitelei-eksperimentirovat-so-svoei-vneshnostyu-mno" TargetMode="External"/><Relationship Id="rId23" Type="http://schemas.openxmlformats.org/officeDocument/2006/relationships/hyperlink" Target="https://nsportal.ru/kultura/narodnaya-khudozhestvennaya-kultura/library/2022/12/30/osnovnye-vidy-horeograficheskogo" TargetMode="External"/><Relationship Id="rId10" Type="http://schemas.openxmlformats.org/officeDocument/2006/relationships/hyperlink" Target="https://korfiati.ru/2015/02/vidyi-shvov/" TargetMode="External"/><Relationship Id="rId19" Type="http://schemas.openxmlformats.org/officeDocument/2006/relationships/hyperlink" Target="http://www.horeograf.com/tancevalnye-igry/na-polyan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urdastyle.ru/master-klassy/shveynyy-slovar-41/ruchnye-shveynye-raboty-razbiraemsya-v-terminologii_2003/" TargetMode="External"/><Relationship Id="rId14" Type="http://schemas.openxmlformats.org/officeDocument/2006/relationships/hyperlink" Target="https://infopedia.su/28x15c1c.html" TargetMode="External"/><Relationship Id="rId22" Type="http://schemas.openxmlformats.org/officeDocument/2006/relationships/hyperlink" Target="https://erazvitie.org/article/tanci_emoci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14</cp:revision>
  <dcterms:created xsi:type="dcterms:W3CDTF">2023-12-07T16:34:00Z</dcterms:created>
  <dcterms:modified xsi:type="dcterms:W3CDTF">2023-12-08T11:40:00Z</dcterms:modified>
</cp:coreProperties>
</file>